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w:hAnsi="Helvetica" w:cs="Helvetica"/>
          <w:sz w:val="24"/>
          <w:sz-cs w:val="24"/>
        </w:rPr>
        <w:t xml:space="preserve"/>
      </w:r>
    </w:p>
    <w:p>
      <w:pPr>
        <w:jc w:val="center"/>
      </w:pPr>
      <w:r>
        <w:rPr>
          <w:rFonts w:ascii="Times" w:hAnsi="Times" w:cs="Times"/>
          <w:sz w:val="32"/>
          <w:sz-cs w:val="32"/>
          <w:color w:val="000000"/>
        </w:rPr>
        <w:t xml:space="preserve">Privacy Policy</w:t>
      </w:r>
    </w:p>
    <w:p>
      <w:pPr/>
      <w:r>
        <w:rPr>
          <w:rFonts w:ascii="Times" w:hAnsi="Times" w:cs="Times"/>
          <w:sz w:val="32"/>
          <w:sz-cs w:val="32"/>
          <w:color w:val="000000"/>
        </w:rPr>
        <w:t xml:space="preserve"/>
      </w:r>
    </w:p>
    <w:p>
      <w:pPr/>
      <w:r>
        <w:rPr>
          <w:rFonts w:ascii="Times" w:hAnsi="Times" w:cs="Times"/>
          <w:sz w:val="32"/>
          <w:sz-cs w:val="32"/>
          <w:color w:val="000000"/>
        </w:rPr>
        <w:t xml:space="preserve"/>
      </w:r>
    </w:p>
    <w:p>
      <w:pPr/>
      <w:r>
        <w:rPr>
          <w:rFonts w:ascii="Times" w:hAnsi="Times" w:cs="Times"/>
          <w:sz w:val="24"/>
          <w:sz-cs w:val="24"/>
          <w:color w:val="000000"/>
        </w:rPr>
        <w:t xml:space="preserve">[ADD A PREAMBLE IF REQUIRED]</w:t>
      </w:r>
    </w:p>
    <w:p>
      <w:pPr/>
      <w:r>
        <w:rPr>
          <w:rFonts w:ascii="Times" w:hAnsi="Times" w:cs="Times"/>
          <w:sz w:val="24"/>
          <w:sz-cs w:val="24"/>
          <w:color w:val="000000"/>
        </w:rPr>
        <w:t xml:space="preserve"/>
      </w:r>
    </w:p>
    <w:p>
      <w:pPr/>
      <w:r>
        <w:rPr>
          <w:rFonts w:ascii="Times" w:hAnsi="Times" w:cs="Times"/>
          <w:sz w:val="24"/>
          <w:sz-cs w:val="24"/>
          <w:color w:val="000000"/>
        </w:rPr>
        <w:t xml:space="preserve">Privacy policy</w:t>
      </w:r>
    </w:p>
    <w:p>
      <w:pPr/>
      <w:r>
        <w:rPr>
          <w:rFonts w:ascii="Times" w:hAnsi="Times" w:cs="Times"/>
          <w:sz w:val="24"/>
          <w:sz-cs w:val="24"/>
          <w:color w:val="000000"/>
        </w:rPr>
        <w:t xml:space="preserve">We are bound by the </w:t>
      </w:r>
      <w:r>
        <w:rPr>
          <w:rFonts w:ascii="Times" w:hAnsi="Times" w:cs="Times"/>
          <w:sz w:val="24"/>
          <w:sz-cs w:val="24"/>
          <w:i/>
          <w:color w:val="000000"/>
        </w:rPr>
        <w:t xml:space="preserve">Privacy Act 1988 </w:t>
      </w:r>
      <w:r>
        <w:rPr>
          <w:rFonts w:ascii="Times" w:hAnsi="Times" w:cs="Times"/>
          <w:sz w:val="24"/>
          <w:sz-cs w:val="24"/>
          <w:color w:val="000000"/>
        </w:rPr>
        <w:t xml:space="preserve">(Cth) (</w:t>
      </w:r>
      <w:r>
        <w:rPr>
          <w:rFonts w:ascii="Times" w:hAnsi="Times" w:cs="Times"/>
          <w:sz w:val="24"/>
          <w:sz-cs w:val="24"/>
          <w:b/>
          <w:color w:val="000000"/>
        </w:rPr>
        <w:t xml:space="preserve">Privacy Act</w:t>
      </w:r>
      <w:r>
        <w:rPr>
          <w:rFonts w:ascii="Times" w:hAnsi="Times" w:cs="Times"/>
          <w:sz w:val="24"/>
          <w:sz-cs w:val="24"/>
          <w:color w:val="000000"/>
        </w:rPr>
        <w:t xml:space="preserve">) and the Australian Privacy Principles (</w:t>
      </w:r>
      <w:r>
        <w:rPr>
          <w:rFonts w:ascii="Times" w:hAnsi="Times" w:cs="Times"/>
          <w:sz w:val="24"/>
          <w:sz-cs w:val="24"/>
          <w:b/>
          <w:color w:val="000000"/>
        </w:rPr>
        <w:t xml:space="preserve">APPs</w:t>
      </w:r>
      <w:r>
        <w:rPr>
          <w:rFonts w:ascii="Times" w:hAnsi="Times" w:cs="Times"/>
          <w:sz w:val="24"/>
          <w:sz-cs w:val="24"/>
          <w:color w:val="000000"/>
        </w:rPr>
        <w:t xml:space="preserve">). This policy explains how and why we collect, use, hold and disclose your personal information.</w:t>
      </w:r>
    </w:p>
    <w:p>
      <w:pPr/>
      <w:r>
        <w:rPr>
          <w:rFonts w:ascii="Times" w:hAnsi="Times" w:cs="Times"/>
          <w:sz w:val="24"/>
          <w:sz-cs w:val="24"/>
          <w:b/>
          <w:color w:val="000000"/>
        </w:rPr>
        <w:t xml:space="preserve">"We", "us" and "our"</w:t>
      </w:r>
      <w:r>
        <w:rPr>
          <w:rFonts w:ascii="Times" w:hAnsi="Times" w:cs="Times"/>
          <w:sz w:val="24"/>
          <w:sz-cs w:val="24"/>
          <w:color w:val="000000"/>
        </w:rPr>
        <w:t xml:space="preserve"> means Lexara Consulting (ABN 28 449 697 592) of [REGISTERED OFFICE ADDRESS].</w:t>
      </w:r>
    </w:p>
    <w:p>
      <w:pPr/>
      <w:r>
        <w:rPr>
          <w:rFonts w:ascii="Times" w:hAnsi="Times" w:cs="Times"/>
          <w:sz w:val="24"/>
          <w:sz-cs w:val="24"/>
          <w:color w:val="000000"/>
        </w:rPr>
        <w:t xml:space="preserve">What is personal information?</w:t>
      </w:r>
    </w:p>
    <w:p>
      <w:pPr/>
      <w:r>
        <w:rPr>
          <w:rFonts w:ascii="Times" w:hAnsi="Times" w:cs="Times"/>
          <w:sz w:val="24"/>
          <w:sz-cs w:val="24"/>
          <w:color w:val="000000"/>
        </w:rPr>
        <w:t xml:space="preserve">Personal information is any information or an opinion about an identified individual or an individual who can be reasonably identified from the information or opinion. Information or an opinion may be personal information regardless of whether it is true.</w:t>
      </w:r>
    </w:p>
    <w:p>
      <w:pPr/>
      <w:r>
        <w:rPr>
          <w:rFonts w:ascii="Times" w:hAnsi="Times" w:cs="Times"/>
          <w:sz w:val="24"/>
          <w:sz-cs w:val="24"/>
          <w:color w:val="000000"/>
        </w:rPr>
        <w:t xml:space="preserve">What personal information do we collect and hold? </w:t>
      </w:r>
    </w:p>
    <w:p>
      <w:pPr/>
      <w:r>
        <w:rPr>
          <w:rFonts w:ascii="Times" w:hAnsi="Times" w:cs="Times"/>
          <w:sz w:val="24"/>
          <w:sz-cs w:val="24"/>
          <w:color w:val="000000"/>
        </w:rPr>
        <w:t xml:space="preserve">We collect information about you and your interactions with us, for example, when you purchase or use any of our products or services, call us, or otherwise visit our website. The information we collect from you may include your identity and contact details, your history of purchases and use of our products and services and details of enquiries or complaints you make.</w:t>
      </w:r>
    </w:p>
    <w:p>
      <w:pPr/>
      <w:r>
        <w:rPr>
          <w:rFonts w:ascii="Times" w:hAnsi="Times" w:cs="Times"/>
          <w:sz w:val="24"/>
          <w:sz-cs w:val="24"/>
          <w:color w:val="000000"/>
        </w:rPr>
        <w:t xml:space="preserve">We may collect information about how you access, use and interact with the website. This information may include:</w:t>
      </w:r>
    </w:p>
    <w:p>
      <w:pPr>
        <w:ind w:left="2160" w:first-line="-2160"/>
      </w:pPr>
      <w:r>
        <w:rPr>
          <w:rFonts w:ascii="Times" w:hAnsi="Times" w:cs="Times"/>
          <w:sz w:val="24"/>
          <w:sz-cs w:val="24"/>
          <w:color w:val="000000"/>
        </w:rPr>
        <w:t xml:space="preserve"/>
        <w:tab/>
        <w:t xml:space="preserve">•</w:t>
        <w:tab/>
        <w:t xml:space="preserve">the location from which you have come to the site and the pages you have visited; and</w:t>
      </w:r>
    </w:p>
    <w:p>
      <w:pPr>
        <w:ind w:left="2160" w:first-line="-2160"/>
      </w:pPr>
      <w:r>
        <w:rPr>
          <w:rFonts w:ascii="Times" w:hAnsi="Times" w:cs="Times"/>
          <w:sz w:val="24"/>
          <w:sz-cs w:val="24"/>
          <w:color w:val="000000"/>
        </w:rPr>
        <w:t xml:space="preserve"/>
        <w:tab/>
        <w:t xml:space="preserve">•</w:t>
        <w:tab/>
        <w:t xml:space="preserve">technical data, which may include IP address, the types of devices you are using to access the website, device attributes, browser type, language and operating system; and</w:t>
      </w:r>
    </w:p>
    <w:p>
      <w:pPr/>
      <w:r>
        <w:rPr>
          <w:rFonts w:ascii="Times" w:hAnsi="Times" w:cs="Times"/>
          <w:sz w:val="24"/>
          <w:sz-cs w:val="24"/>
          <w:color w:val="000000"/>
        </w:rPr>
        <w:t xml:space="preserve">any other standard website analytics information.</w:t>
      </w:r>
    </w:p>
    <w:p>
      <w:pPr/>
      <w:r>
        <w:rPr>
          <w:rFonts w:ascii="Times" w:hAnsi="Times" w:cs="Times"/>
          <w:sz w:val="24"/>
          <w:sz-cs w:val="24"/>
          <w:color w:val="000000"/>
        </w:rPr>
        <w:t xml:space="preserve">We use cookies on the website. A cookie is a small text file that the website may place on your device to store information. We may use persistent cookies (which remain on your computer even after you close your browser) to store information that may speed up your use of our website for any of your future visits to the website. We may also use session cookies (which no longer remain after you end your browsing session) to help manage the display and presentation of information on the website. You may refuse to use cookies by selecting the appropriate settings on your browser. However, please note that if you do this, you may not be able to use the full functionality of the website.</w:t>
      </w:r>
    </w:p>
    <w:p>
      <w:pPr/>
      <w:r>
        <w:rPr>
          <w:rFonts w:ascii="Times" w:hAnsi="Times" w:cs="Times"/>
          <w:sz w:val="24"/>
          <w:sz-cs w:val="24"/>
          <w:color w:val="000000"/>
        </w:rPr>
        <w:t xml:space="preserve">Why do we collect, hold and use your personal information?</w:t>
      </w:r>
    </w:p>
    <w:p>
      <w:pPr/>
      <w:r>
        <w:rPr>
          <w:rFonts w:ascii="Times" w:hAnsi="Times" w:cs="Times"/>
          <w:sz w:val="24"/>
          <w:sz-cs w:val="24"/>
          <w:color w:val="000000"/>
        </w:rPr>
        <w:t xml:space="preserve">We collect, hold and use your personal information so that we can:</w:t>
      </w:r>
    </w:p>
    <w:p>
      <w:pPr>
        <w:ind w:left="2160" w:first-line="-2160"/>
      </w:pPr>
      <w:r>
        <w:rPr>
          <w:rFonts w:ascii="Times" w:hAnsi="Times" w:cs="Times"/>
          <w:sz w:val="24"/>
          <w:sz-cs w:val="24"/>
          <w:color w:val="000000"/>
        </w:rPr>
        <w:t xml:space="preserve"/>
        <w:tab/>
        <w:t xml:space="preserve">•</w:t>
        <w:tab/>
        <w:t xml:space="preserve">provide you with products and services, and manage our relationship with you;</w:t>
      </w:r>
    </w:p>
    <w:p>
      <w:pPr>
        <w:ind w:left="2160" w:first-line="-2160"/>
      </w:pPr>
      <w:r>
        <w:rPr>
          <w:rFonts w:ascii="Times" w:hAnsi="Times" w:cs="Times"/>
          <w:sz w:val="24"/>
          <w:sz-cs w:val="24"/>
          <w:color w:val="000000"/>
        </w:rPr>
        <w:t xml:space="preserve"/>
        <w:tab/>
        <w:t xml:space="preserve">•</w:t>
        <w:tab/>
        <w:t xml:space="preserve">contact you, for example, to respond to your queries or complaints, or if we need to tell you something important;</w:t>
      </w:r>
    </w:p>
    <w:p>
      <w:pPr>
        <w:ind w:left="2160" w:first-line="-2160"/>
      </w:pPr>
      <w:r>
        <w:rPr>
          <w:rFonts w:ascii="Times" w:hAnsi="Times" w:cs="Times"/>
          <w:sz w:val="24"/>
          <w:sz-cs w:val="24"/>
          <w:color w:val="000000"/>
        </w:rPr>
        <w:t xml:space="preserve"/>
        <w:tab/>
        <w:t xml:space="preserve">•</w:t>
        <w:tab/>
        <w:t xml:space="preserve">comply with our legal obligations and assist government and law enforcement agencies or regulators; or</w:t>
      </w:r>
    </w:p>
    <w:p>
      <w:pPr/>
      <w:r>
        <w:rPr>
          <w:rFonts w:ascii="Times" w:hAnsi="Times" w:cs="Times"/>
          <w:sz w:val="24"/>
          <w:sz-cs w:val="24"/>
          <w:color w:val="000000"/>
        </w:rPr>
        <w:t xml:space="preserve">How do we collect your personal information?</w:t>
      </w:r>
    </w:p>
    <w:p>
      <w:pPr/>
      <w:r>
        <w:rPr>
          <w:rFonts w:ascii="Times" w:hAnsi="Times" w:cs="Times"/>
          <w:sz w:val="24"/>
          <w:sz-cs w:val="24"/>
          <w:color w:val="000000"/>
        </w:rPr>
        <w:t xml:space="preserve">We will collect your personal information directly from you whenever you interact with us.</w:t>
      </w:r>
    </w:p>
    <w:p>
      <w:pPr/>
      <w:r>
        <w:rPr>
          <w:rFonts w:ascii="Times" w:hAnsi="Times" w:cs="Times"/>
          <w:sz w:val="24"/>
          <w:sz-cs w:val="24"/>
          <w:color w:val="000000"/>
        </w:rPr>
        <w:t xml:space="preserve">We may collect information from third parties such as:</w:t>
      </w:r>
    </w:p>
    <w:p>
      <w:pPr>
        <w:ind w:left="2160" w:first-line="-2160"/>
      </w:pPr>
      <w:r>
        <w:rPr>
          <w:rFonts w:ascii="Times" w:hAnsi="Times" w:cs="Times"/>
          <w:sz w:val="24"/>
          <w:sz-cs w:val="24"/>
          <w:color w:val="000000"/>
        </w:rPr>
        <w:t xml:space="preserve"/>
        <w:tab/>
        <w:t xml:space="preserve">•</w:t>
        <w:tab/>
        <w:t xml:space="preserve">identify and tell you about other products or services that we think may be of interest to you.</w:t>
      </w:r>
    </w:p>
    <w:p>
      <w:pPr/>
      <w:r>
        <w:rPr>
          <w:rFonts w:ascii="Times" w:hAnsi="Times" w:cs="Times"/>
          <w:sz w:val="24"/>
          <w:sz-cs w:val="24"/>
          <w:color w:val="000000"/>
        </w:rPr>
        <w:t xml:space="preserve">If you do not provide us with your personal information, we may not be able to provide you with our services, communicate with you or respond to your enquiries. </w:t>
      </w:r>
    </w:p>
    <w:p>
      <w:pPr>
        <w:ind w:left="2160" w:first-line="-2160"/>
      </w:pPr>
      <w:r>
        <w:rPr>
          <w:rFonts w:ascii="Times" w:hAnsi="Times" w:cs="Times"/>
          <w:sz w:val="24"/>
          <w:sz-cs w:val="24"/>
          <w:color w:val="000000"/>
        </w:rPr>
        <w:t xml:space="preserve"/>
        <w:tab/>
        <w:t xml:space="preserve">•</w:t>
        <w:tab/>
        <w:t xml:space="preserve">[CONTEMPLATED SOURCES OF INFORMATION].</w:t>
      </w:r>
    </w:p>
    <w:p>
      <w:pPr/>
      <w:r>
        <w:rPr>
          <w:rFonts w:ascii="Times" w:hAnsi="Times" w:cs="Times"/>
          <w:sz w:val="24"/>
          <w:sz-cs w:val="24"/>
          <w:color w:val="000000"/>
        </w:rPr>
        <w:t xml:space="preserve">How do we store and hold personal information?</w:t>
      </w:r>
    </w:p>
    <w:p>
      <w:pPr/>
      <w:r>
        <w:rPr>
          <w:rFonts w:ascii="Times" w:hAnsi="Times" w:cs="Times"/>
          <w:sz w:val="24"/>
          <w:sz-cs w:val="24"/>
          <w:color w:val="000000"/>
        </w:rPr>
        <w:t xml:space="preserve">We store most information about you in computer systems and databases operated by either us or our external service providers. Some information about you is recorded in paper files that we store securely.</w:t>
      </w:r>
    </w:p>
    <w:p>
      <w:pPr/>
      <w:r>
        <w:rPr>
          <w:rFonts w:ascii="Times" w:hAnsi="Times" w:cs="Times"/>
          <w:sz w:val="24"/>
          <w:sz-cs w:val="24"/>
          <w:color w:val="000000"/>
        </w:rPr>
        <w:t xml:space="preserve">We implement and maintain processes and security measures to protect personal information, which we hold from misuse, interference or loss, and from unauthorised access, modification or disclosure.</w:t>
      </w:r>
    </w:p>
    <w:p>
      <w:pPr/>
      <w:r>
        <w:rPr>
          <w:rFonts w:ascii="Times" w:hAnsi="Times" w:cs="Times"/>
          <w:sz w:val="24"/>
          <w:sz-cs w:val="24"/>
          <w:color w:val="000000"/>
        </w:rPr>
        <w:t xml:space="preserve">These processes and systems include the following:</w:t>
      </w:r>
    </w:p>
    <w:p>
      <w:pPr/>
      <w:r>
        <w:rPr>
          <w:rFonts w:ascii="Times" w:hAnsi="Times" w:cs="Times"/>
          <w:sz w:val="24"/>
          <w:sz-cs w:val="24"/>
          <w:color w:val="000000"/>
        </w:rPr>
        <w:t xml:space="preserve">identity and access management technologies to control access to systems on which information is processed and stored;</w:t>
      </w:r>
    </w:p>
    <w:p>
      <w:pPr/>
      <w:r>
        <w:rPr>
          <w:rFonts w:ascii="Times" w:hAnsi="Times" w:cs="Times"/>
          <w:sz w:val="24"/>
          <w:sz-cs w:val="24"/>
          <w:color w:val="000000"/>
        </w:rPr>
        <w:t xml:space="preserve">requiring all employees to comply with internal information security policies and keep information secure;</w:t>
      </w:r>
    </w:p>
    <w:p>
      <w:pPr/>
      <w:r>
        <w:rPr>
          <w:rFonts w:ascii="Times" w:hAnsi="Times" w:cs="Times"/>
          <w:sz w:val="24"/>
          <w:sz-cs w:val="24"/>
          <w:color w:val="000000"/>
        </w:rPr>
        <w:t xml:space="preserve">requiring all employees to complete training about information security;</w:t>
      </w:r>
    </w:p>
    <w:p>
      <w:pPr/>
      <w:r>
        <w:rPr>
          <w:rFonts w:ascii="Times" w:hAnsi="Times" w:cs="Times"/>
          <w:sz w:val="24"/>
          <w:sz-cs w:val="24"/>
          <w:color w:val="000000"/>
        </w:rPr>
        <w:t xml:space="preserve">monitoring and regularly reviewing our practise against our own policies and against industry best practice;</w:t>
      </w:r>
    </w:p>
    <w:p>
      <w:pPr/>
      <w:r>
        <w:rPr>
          <w:rFonts w:ascii="Times" w:hAnsi="Times" w:cs="Times"/>
          <w:sz w:val="24"/>
          <w:sz-cs w:val="24"/>
          <w:color w:val="000000"/>
        </w:rPr>
        <w:t xml:space="preserve">We will also take reasonable steps to destroy or de-identify personal information once we no longer require it for the purposes for which it was collected or for any secondary purpose permitted under the APPs.</w:t>
      </w:r>
    </w:p>
    <w:p>
      <w:pPr/>
      <w:r>
        <w:rPr>
          <w:rFonts w:ascii="Times" w:hAnsi="Times" w:cs="Times"/>
          <w:sz w:val="24"/>
          <w:sz-cs w:val="24"/>
          <w:color w:val="000000"/>
        </w:rPr>
        <w:t xml:space="preserve">Who do we disclose your personal information to, and why?</w:t>
      </w:r>
    </w:p>
    <w:p>
      <w:pPr>
        <w:spacing w:before="240" w:after="240"/>
      </w:pPr>
      <w:r>
        <w:rPr>
          <w:rFonts w:ascii="Times" w:hAnsi="Times" w:cs="Times"/>
          <w:sz w:val="24"/>
          <w:sz-cs w:val="24"/>
        </w:rPr>
        <w:t xml:space="preserve">We may disclose personal information to external service providers so that they may perform services for us or on our behalf.</w:t>
      </w:r>
    </w:p>
    <w:p>
      <w:pPr>
        <w:spacing w:before="240" w:after="240"/>
      </w:pPr>
      <w:r>
        <w:rPr>
          <w:rFonts w:ascii="Times" w:hAnsi="Times" w:cs="Times"/>
          <w:sz w:val="24"/>
          <w:sz-cs w:val="24"/>
        </w:rPr>
        <w:t xml:space="preserve">We may also disclose your personal information to others where:</w:t>
      </w:r>
    </w:p>
    <w:p>
      <w:pPr>
        <w:ind w:left="720" w:first-line="-720"/>
        <w:spacing w:before="240" w:after="240"/>
      </w:pPr>
      <w:r>
        <w:rPr>
          <w:rFonts w:ascii="Times" w:hAnsi="Times" w:cs="Times"/>
          <w:sz w:val="24"/>
          <w:sz-cs w:val="24"/>
        </w:rPr>
        <w:t xml:space="preserve"/>
        <w:tab/>
        <w:t xml:space="preserve">•</w:t>
        <w:tab/>
        <w:t xml:space="preserve">we are required or authorised by law to do so;</w:t>
      </w:r>
    </w:p>
    <w:p>
      <w:pPr>
        <w:ind w:left="720" w:first-line="-720"/>
        <w:spacing w:before="240" w:after="240"/>
      </w:pPr>
      <w:r>
        <w:rPr>
          <w:rFonts w:ascii="Times" w:hAnsi="Times" w:cs="Times"/>
          <w:sz w:val="24"/>
          <w:sz-cs w:val="24"/>
        </w:rPr>
        <w:t xml:space="preserve"/>
        <w:tab/>
        <w:t xml:space="preserve">•</w:t>
        <w:tab/>
        <w:t xml:space="preserve">you have consented to the disclosure;</w:t>
      </w:r>
    </w:p>
    <w:p>
      <w:pPr>
        <w:ind w:left="720" w:first-line="-720"/>
        <w:spacing w:before="240" w:after="240"/>
      </w:pPr>
      <w:r>
        <w:rPr>
          <w:rFonts w:ascii="Times" w:hAnsi="Times" w:cs="Times"/>
          <w:sz w:val="24"/>
          <w:sz-cs w:val="24"/>
        </w:rPr>
        <w:t xml:space="preserve"/>
        <w:tab/>
        <w:t xml:space="preserve">•</w:t>
        <w:tab/>
        <w:t xml:space="preserve">we are otherwise permitted to disclose the information under the Privacy Act.</w:t>
      </w:r>
    </w:p>
    <w:p>
      <w:pPr>
        <w:spacing w:before="240" w:after="240"/>
      </w:pPr>
      <w:r>
        <w:rPr>
          <w:rFonts w:ascii="Times" w:hAnsi="Times" w:cs="Times"/>
          <w:sz w:val="24"/>
          <w:sz-cs w:val="24"/>
        </w:rPr>
        <w:t xml:space="preserve">If the ownership or control of all or part of our business changes, we may transfer your personal information to the new owner.</w:t>
      </w:r>
      <w:r>
        <w:rPr>
          <w:rFonts w:ascii="Times" w:hAnsi="Times" w:cs="Times"/>
          <w:sz w:val="24"/>
          <w:sz-cs w:val="24"/>
          <w:color w:val="000000"/>
        </w:rPr>
        <w:t xml:space="preserve"> </w:t>
      </w:r>
    </w:p>
    <w:p>
      <w:pPr/>
      <w:r>
        <w:rPr>
          <w:rFonts w:ascii="Times" w:hAnsi="Times" w:cs="Times"/>
          <w:sz w:val="24"/>
          <w:sz-cs w:val="24"/>
          <w:color w:val="000000"/>
        </w:rPr>
        <w:t xml:space="preserve">Do we disclose personal information to overseas recipients?</w:t>
      </w:r>
    </w:p>
    <w:p>
      <w:pPr>
        <w:jc w:val="both"/>
        <w:bidi/>
        <w:ind w:left="720"/>
        <w:spacing w:before="120" w:after="120"/>
      </w:pPr>
      <w:r>
        <w:rPr>
          <w:rFonts w:ascii="Times" w:hAnsi="Times" w:cs="Times"/>
          <w:sz w:val="24"/>
          <w:sz-cs w:val="24"/>
          <w:color w:val="000000"/>
        </w:rPr>
        <w:t xml:space="preserve">We do not disclose your personal information to overseas recipients in the ordinary course of business. </w:t>
      </w:r>
    </w:p>
    <w:p>
      <w:pPr/>
      <w:r>
        <w:rPr>
          <w:rFonts w:ascii="Times" w:hAnsi="Times" w:cs="Times"/>
          <w:sz w:val="24"/>
          <w:sz-cs w:val="24"/>
          <w:color w:val="000000"/>
        </w:rPr>
        <w:t xml:space="preserve">Do we use your personal information for marketing?</w:t>
      </w:r>
    </w:p>
    <w:p>
      <w:pPr/>
      <w:r>
        <w:rPr>
          <w:rFonts w:ascii="Times" w:hAnsi="Times" w:cs="Times"/>
          <w:sz w:val="24"/>
          <w:sz-cs w:val="24"/>
          <w:color w:val="000000"/>
        </w:rPr>
        <w:t xml:space="preserve">We will use your personal information to offer you products and services we believe may interest you, but we will not do so if you tell us not to. </w:t>
      </w:r>
    </w:p>
    <w:p>
      <w:pPr/>
      <w:r>
        <w:rPr>
          <w:rFonts w:ascii="Times" w:hAnsi="Times" w:cs="Times"/>
          <w:sz w:val="24"/>
          <w:sz-cs w:val="24"/>
          <w:color w:val="000000"/>
        </w:rPr>
        <w:t xml:space="preserve">Where you receive electronic marketing communications from us, you may opt out of receiving further marketing communications by following the opt-out instructions provided in the communication.</w:t>
      </w:r>
    </w:p>
    <w:p>
      <w:pPr/>
      <w:r>
        <w:rPr>
          <w:rFonts w:ascii="Times" w:hAnsi="Times" w:cs="Times"/>
          <w:sz w:val="24"/>
          <w:sz-cs w:val="24"/>
          <w:color w:val="000000"/>
        </w:rPr>
        <w:t xml:space="preserve">Access to and correction of your personal information</w:t>
      </w:r>
    </w:p>
    <w:p>
      <w:pPr>
        <w:spacing w:before="240" w:after="240"/>
      </w:pPr>
      <w:r>
        <w:rPr>
          <w:rFonts w:ascii="Times" w:hAnsi="Times" w:cs="Times"/>
          <w:sz w:val="24"/>
          <w:sz-cs w:val="24"/>
        </w:rPr>
        <w:t xml:space="preserve">You may access or request correction of the personal information that we hold about you by contacting us at the details below. There is no charge for requesting access; however, we may require you to meet reasonable costs in providing access.</w:t>
      </w:r>
    </w:p>
    <w:p>
      <w:pPr>
        <w:spacing w:before="240" w:after="240"/>
      </w:pPr>
      <w:r>
        <w:rPr>
          <w:rFonts w:ascii="Times" w:hAnsi="Times" w:cs="Times"/>
          <w:sz w:val="24"/>
          <w:sz-cs w:val="24"/>
        </w:rPr>
        <w:t xml:space="preserve">We will respond within a reasonable time.</w:t>
      </w:r>
    </w:p>
    <w:p>
      <w:pPr/>
      <w:r>
        <w:rPr>
          <w:rFonts w:ascii="Times" w:hAnsi="Times" w:cs="Times"/>
          <w:sz w:val="24"/>
          <w:sz-cs w:val="24"/>
          <w:color w:val="000000"/>
        </w:rPr>
        <w:t xml:space="preserve">Complaints</w:t>
      </w:r>
    </w:p>
    <w:p>
      <w:pPr/>
      <w:r>
        <w:rPr>
          <w:rFonts w:ascii="Times" w:hAnsi="Times" w:cs="Times"/>
          <w:sz w:val="24"/>
          <w:sz-cs w:val="24"/>
          <w:color w:val="000000"/>
        </w:rPr>
        <w:t xml:space="preserve">If you have a complaint about the way in which we have handled any privacy issue, including your request for access or correction of your personal information, you should contact us. Our contact details are set out below.</w:t>
      </w:r>
    </w:p>
    <w:p>
      <w:pPr/>
      <w:r>
        <w:rPr>
          <w:rFonts w:ascii="Times" w:hAnsi="Times" w:cs="Times"/>
          <w:sz w:val="24"/>
          <w:sz-cs w:val="24"/>
          <w:color w:val="000000"/>
        </w:rPr>
        <w:t xml:space="preserve">If you remain unsatisfied with the way in which we have handled a privacy issue, you may approach an independent adviser or contact the Office of the Australian Information Commissioner (OAIC) (www.oaic.gov.au) for guidance on alternative courses of action that may be available.</w:t>
      </w:r>
    </w:p>
    <w:p>
      <w:pPr/>
      <w:r>
        <w:rPr>
          <w:rFonts w:ascii="Times" w:hAnsi="Times" w:cs="Times"/>
          <w:sz w:val="24"/>
          <w:sz-cs w:val="24"/>
          <w:color w:val="000000"/>
        </w:rPr>
        <w:t xml:space="preserve">Contact details</w:t>
      </w:r>
    </w:p>
    <w:p>
      <w:pPr/>
      <w:r>
        <w:rPr>
          <w:rFonts w:ascii="Times" w:hAnsi="Times" w:cs="Times"/>
          <w:sz w:val="24"/>
          <w:sz-cs w:val="24"/>
          <w:color w:val="000000"/>
        </w:rPr>
        <w:t xml:space="preserve">If you have any questions, comments, requests or concerns, please contact us at:</w:t>
      </w:r>
    </w:p>
    <w:p>
      <w:pPr/>
      <w:r>
        <w:rPr>
          <w:rFonts w:ascii="Times" w:hAnsi="Times" w:cs="Times"/>
          <w:sz w:val="24"/>
          <w:sz-cs w:val="24"/>
          <w:color w:val="000000"/>
        </w:rPr>
        <w:t xml:space="preserve">Email: </w:t>
      </w:r>
      <w:r>
        <w:rPr>
          <w:rFonts w:ascii="Times" w:hAnsi="Times" w:cs="Times"/>
          <w:sz w:val="24"/>
          <w:sz-cs w:val="24"/>
        </w:rPr>
        <w:t xml:space="preserve">Contact@lexaraconsulting.com</w:t>
      </w:r>
      <w:r>
        <w:rPr>
          <w:rFonts w:ascii="Times" w:hAnsi="Times" w:cs="Times"/>
          <w:sz w:val="24"/>
          <w:sz-cs w:val="24"/>
          <w:color w:val="000000"/>
        </w:rPr>
        <w:t xml:space="preserve"> </w:t>
      </w:r>
    </w:p>
    <w:p>
      <w:pPr/>
      <w:r>
        <w:rPr>
          <w:rFonts w:ascii="Times" w:hAnsi="Times" w:cs="Times"/>
          <w:sz w:val="24"/>
          <w:sz-cs w:val="24"/>
          <w:color w:val="000000"/>
        </w:rPr>
        <w:t xml:space="preserve">Phone: +61 468 530 608</w:t>
      </w:r>
    </w:p>
    <w:p>
      <w:pPr/>
      <w:r>
        <w:rPr>
          <w:rFonts w:ascii="Times" w:hAnsi="Times" w:cs="Times"/>
          <w:sz w:val="24"/>
          <w:sz-cs w:val="24"/>
          <w:color w:val="000000"/>
        </w:rPr>
        <w:t xml:space="preserve">Changes to this policy</w:t>
      </w:r>
    </w:p>
    <w:p>
      <w:pPr/>
      <w:r>
        <w:rPr>
          <w:rFonts w:ascii="Times" w:hAnsi="Times" w:cs="Times"/>
          <w:sz w:val="24"/>
          <w:sz-cs w:val="24"/>
          <w:color w:val="000000"/>
        </w:rPr>
        <w:t xml:space="preserve">We may make occasional changes to our policy regarding how we handle and hold personal information. Any changes to our policy will be published on our website.</w:t>
      </w:r>
    </w:p>
    <w:p>
      <w:pPr/>
      <w:r>
        <w:rPr>
          <w:rFonts w:ascii="Times" w:hAnsi="Times" w:cs="Times"/>
          <w:sz w:val="24"/>
          <w:sz-cs w:val="24"/>
          <w:color w:val="000000"/>
        </w:rPr>
        <w:t xml:space="preserve">You may obtain a copy of our current policy from our website or by contacting us at the contact details above.</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creator>McDonald, Andrew C. (Asia &amp; Emerging Markets)</dc:creator>
</cp:coreProperties>
</file>

<file path=docProps/meta.xml><?xml version="1.0" encoding="utf-8"?>
<meta xmlns="http://schemas.apple.com/cocoa/2006/metadata">
  <generator>CocoaOOXMLWriter/2022.7</generator>
</meta>
</file>